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0806" w14:textId="77777777" w:rsidR="00CD135F" w:rsidRDefault="0029479A"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1B2F8077" wp14:editId="0882F43B">
            <wp:simplePos x="0" y="0"/>
            <wp:positionH relativeFrom="margin">
              <wp:posOffset>4629150</wp:posOffset>
            </wp:positionH>
            <wp:positionV relativeFrom="paragraph">
              <wp:posOffset>-3175</wp:posOffset>
            </wp:positionV>
            <wp:extent cx="1922959" cy="694522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959" cy="694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2E434" w14:textId="6A9423D2" w:rsidR="0029479A" w:rsidRDefault="0029479A" w:rsidP="0029479A"/>
    <w:p w14:paraId="0D6C7F3E" w14:textId="6A6AE388" w:rsidR="0029479A" w:rsidRPr="001E51C4" w:rsidRDefault="005A7248" w:rsidP="0029479A">
      <w:pPr>
        <w:rPr>
          <w:rFonts w:ascii="Aptos" w:hAnsi="Aptos" w:cstheme="minorHAnsi"/>
          <w:b/>
          <w:bCs/>
          <w:color w:val="204B5C"/>
          <w:sz w:val="48"/>
          <w:szCs w:val="48"/>
        </w:rPr>
      </w:pPr>
      <w:bookmarkStart w:id="0" w:name="_Hlk171682054"/>
      <w:r>
        <w:rPr>
          <w:rFonts w:ascii="Aptos" w:hAnsi="Aptos" w:cstheme="minorHAnsi"/>
          <w:b/>
          <w:bCs/>
          <w:color w:val="204B5C"/>
          <w:sz w:val="48"/>
          <w:szCs w:val="48"/>
        </w:rPr>
        <w:t xml:space="preserve">LD </w:t>
      </w:r>
      <w:r w:rsidR="00D2205D" w:rsidRPr="001E51C4">
        <w:rPr>
          <w:rFonts w:ascii="Aptos" w:hAnsi="Aptos" w:cstheme="minorHAnsi"/>
          <w:b/>
          <w:bCs/>
          <w:color w:val="204B5C"/>
          <w:sz w:val="48"/>
          <w:szCs w:val="48"/>
        </w:rPr>
        <w:t>Yeovil</w:t>
      </w:r>
      <w:r>
        <w:rPr>
          <w:rFonts w:ascii="Aptos" w:hAnsi="Aptos" w:cstheme="minorHAnsi"/>
          <w:b/>
          <w:bCs/>
          <w:color w:val="204B5C"/>
          <w:sz w:val="48"/>
          <w:szCs w:val="48"/>
        </w:rPr>
        <w:t xml:space="preserve"> </w:t>
      </w:r>
      <w:r w:rsidR="00D2205D" w:rsidRPr="001E51C4">
        <w:rPr>
          <w:rFonts w:ascii="Aptos" w:hAnsi="Aptos" w:cstheme="minorHAnsi"/>
          <w:b/>
          <w:bCs/>
          <w:color w:val="204B5C"/>
          <w:sz w:val="48"/>
          <w:szCs w:val="48"/>
        </w:rPr>
        <w:t xml:space="preserve">fees and charges </w:t>
      </w:r>
    </w:p>
    <w:tbl>
      <w:tblPr>
        <w:tblStyle w:val="TableGrid"/>
        <w:tblpPr w:leftFromText="180" w:rightFromText="180" w:vertAnchor="text" w:horzAnchor="margin" w:tblpY="908"/>
        <w:tblW w:w="10186" w:type="dxa"/>
        <w:tblLook w:val="04A0" w:firstRow="1" w:lastRow="0" w:firstColumn="1" w:lastColumn="0" w:noHBand="0" w:noVBand="1"/>
      </w:tblPr>
      <w:tblGrid>
        <w:gridCol w:w="4815"/>
        <w:gridCol w:w="2685"/>
        <w:gridCol w:w="2686"/>
      </w:tblGrid>
      <w:tr w:rsidR="00232092" w:rsidRPr="001E51C4" w14:paraId="398379A1" w14:textId="77777777" w:rsidTr="003C3669">
        <w:trPr>
          <w:trHeight w:val="438"/>
        </w:trPr>
        <w:tc>
          <w:tcPr>
            <w:tcW w:w="4815" w:type="dxa"/>
            <w:vMerge w:val="restart"/>
            <w:shd w:val="clear" w:color="auto" w:fill="DEEAF6" w:themeFill="accent5" w:themeFillTint="33"/>
          </w:tcPr>
          <w:p w14:paraId="6F2E617C" w14:textId="77777777" w:rsidR="00232092" w:rsidRPr="001E51C4" w:rsidRDefault="00232092" w:rsidP="00D2205D">
            <w:pPr>
              <w:tabs>
                <w:tab w:val="left" w:pos="1740"/>
              </w:tabs>
              <w:jc w:val="center"/>
              <w:rPr>
                <w:rFonts w:ascii="Aptos" w:hAnsi="Aptos"/>
                <w:b/>
                <w:bCs/>
                <w:noProof/>
                <w:sz w:val="28"/>
                <w:szCs w:val="28"/>
              </w:rPr>
            </w:pPr>
            <w:r w:rsidRPr="001E51C4">
              <w:rPr>
                <w:rFonts w:ascii="Aptos" w:hAnsi="Aptos"/>
                <w:b/>
                <w:bCs/>
                <w:noProof/>
                <w:sz w:val="28"/>
                <w:szCs w:val="28"/>
              </w:rPr>
              <w:t>Session type</w:t>
            </w:r>
          </w:p>
        </w:tc>
        <w:tc>
          <w:tcPr>
            <w:tcW w:w="2685" w:type="dxa"/>
            <w:shd w:val="clear" w:color="auto" w:fill="DEEAF6" w:themeFill="accent5" w:themeFillTint="33"/>
          </w:tcPr>
          <w:p w14:paraId="357ED142" w14:textId="6042FFF0" w:rsidR="00232092" w:rsidRPr="001E51C4" w:rsidRDefault="00232092" w:rsidP="00232092">
            <w:pPr>
              <w:tabs>
                <w:tab w:val="left" w:pos="1740"/>
              </w:tabs>
              <w:jc w:val="center"/>
              <w:rPr>
                <w:rFonts w:ascii="Aptos" w:hAnsi="Aptos"/>
                <w:b/>
                <w:bCs/>
                <w:noProof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noProof/>
                <w:sz w:val="28"/>
                <w:szCs w:val="28"/>
              </w:rPr>
              <w:t>0 – 3 years old</w:t>
            </w:r>
          </w:p>
        </w:tc>
        <w:tc>
          <w:tcPr>
            <w:tcW w:w="2686" w:type="dxa"/>
            <w:shd w:val="clear" w:color="auto" w:fill="DEEAF6" w:themeFill="accent5" w:themeFillTint="33"/>
          </w:tcPr>
          <w:p w14:paraId="615EBD58" w14:textId="056185CA" w:rsidR="00232092" w:rsidRPr="001E51C4" w:rsidRDefault="00232092" w:rsidP="00232092">
            <w:pPr>
              <w:tabs>
                <w:tab w:val="left" w:pos="1740"/>
              </w:tabs>
              <w:jc w:val="center"/>
              <w:rPr>
                <w:rFonts w:ascii="Aptos" w:hAnsi="Aptos"/>
                <w:b/>
                <w:bCs/>
                <w:noProof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noProof/>
                <w:sz w:val="28"/>
                <w:szCs w:val="28"/>
              </w:rPr>
              <w:t>3- 4 year old</w:t>
            </w:r>
          </w:p>
        </w:tc>
      </w:tr>
      <w:tr w:rsidR="00232092" w:rsidRPr="001E51C4" w14:paraId="52580104" w14:textId="77777777" w:rsidTr="0040763E">
        <w:trPr>
          <w:trHeight w:val="438"/>
        </w:trPr>
        <w:tc>
          <w:tcPr>
            <w:tcW w:w="4815" w:type="dxa"/>
            <w:vMerge/>
            <w:shd w:val="clear" w:color="auto" w:fill="DEEAF6" w:themeFill="accent5" w:themeFillTint="33"/>
          </w:tcPr>
          <w:p w14:paraId="5793DE83" w14:textId="77777777" w:rsidR="00232092" w:rsidRPr="001E51C4" w:rsidRDefault="00232092" w:rsidP="00D2205D">
            <w:pPr>
              <w:tabs>
                <w:tab w:val="left" w:pos="1740"/>
              </w:tabs>
              <w:jc w:val="center"/>
              <w:rPr>
                <w:rFonts w:ascii="Aptos" w:hAnsi="Aptos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5371" w:type="dxa"/>
            <w:gridSpan w:val="2"/>
            <w:shd w:val="clear" w:color="auto" w:fill="DEEAF6" w:themeFill="accent5" w:themeFillTint="33"/>
          </w:tcPr>
          <w:p w14:paraId="5AF70A6E" w14:textId="2F89F0E4" w:rsidR="00232092" w:rsidRDefault="00B50724" w:rsidP="00294258">
            <w:pPr>
              <w:tabs>
                <w:tab w:val="left" w:pos="1740"/>
              </w:tabs>
              <w:jc w:val="center"/>
              <w:rPr>
                <w:rFonts w:ascii="Aptos" w:hAnsi="Aptos"/>
                <w:b/>
                <w:bCs/>
                <w:noProof/>
                <w:sz w:val="28"/>
                <w:szCs w:val="28"/>
              </w:rPr>
            </w:pPr>
            <w:r w:rsidRPr="00480609">
              <w:rPr>
                <w:rFonts w:ascii="Aptos" w:hAnsi="Aptos"/>
                <w:i/>
                <w:iCs/>
                <w:noProof/>
                <w:sz w:val="24"/>
                <w:szCs w:val="24"/>
              </w:rPr>
              <w:t>Th</w:t>
            </w:r>
            <w:r>
              <w:rPr>
                <w:rFonts w:ascii="Aptos" w:hAnsi="Aptos"/>
                <w:i/>
                <w:iCs/>
                <w:noProof/>
                <w:sz w:val="24"/>
                <w:szCs w:val="24"/>
              </w:rPr>
              <w:t>ese</w:t>
            </w:r>
            <w:r w:rsidRPr="00480609">
              <w:rPr>
                <w:rFonts w:ascii="Aptos" w:hAnsi="Aptos"/>
                <w:i/>
                <w:iCs/>
                <w:noProof/>
                <w:sz w:val="24"/>
                <w:szCs w:val="24"/>
              </w:rPr>
              <w:t xml:space="preserve"> session cost</w:t>
            </w:r>
            <w:r>
              <w:rPr>
                <w:rFonts w:ascii="Aptos" w:hAnsi="Aptos"/>
                <w:i/>
                <w:iCs/>
                <w:noProof/>
                <w:sz w:val="24"/>
                <w:szCs w:val="24"/>
              </w:rPr>
              <w:t>s</w:t>
            </w:r>
            <w:r w:rsidRPr="00480609">
              <w:rPr>
                <w:rFonts w:ascii="Aptos" w:hAnsi="Aptos"/>
                <w:i/>
                <w:iCs/>
                <w:noProof/>
                <w:sz w:val="24"/>
                <w:szCs w:val="24"/>
              </w:rPr>
              <w:t xml:space="preserve"> include meals</w:t>
            </w:r>
          </w:p>
        </w:tc>
      </w:tr>
      <w:tr w:rsidR="00494013" w:rsidRPr="001E51C4" w14:paraId="508C257A" w14:textId="77777777" w:rsidTr="00360B2A">
        <w:trPr>
          <w:trHeight w:val="689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03DDEE48" w14:textId="77777777" w:rsidR="00494013" w:rsidRPr="001E51C4" w:rsidRDefault="00494013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08:00-13:00</w:t>
            </w:r>
          </w:p>
        </w:tc>
        <w:tc>
          <w:tcPr>
            <w:tcW w:w="2685" w:type="dxa"/>
          </w:tcPr>
          <w:p w14:paraId="16B52346" w14:textId="14CD5BE7" w:rsidR="00494013" w:rsidRPr="001E51C4" w:rsidRDefault="00494013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£</w:t>
            </w:r>
            <w:r w:rsidR="00C50B2C" w:rsidRPr="0056169E">
              <w:rPr>
                <w:rFonts w:ascii="Aptos" w:hAnsi="Aptos"/>
                <w:noProof/>
                <w:sz w:val="24"/>
                <w:szCs w:val="24"/>
              </w:rPr>
              <w:t>42.50</w:t>
            </w:r>
          </w:p>
        </w:tc>
        <w:tc>
          <w:tcPr>
            <w:tcW w:w="2686" w:type="dxa"/>
          </w:tcPr>
          <w:p w14:paraId="740AFCFF" w14:textId="3773CF78" w:rsidR="00494013" w:rsidRPr="001E51C4" w:rsidRDefault="00DA7DB2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>
              <w:rPr>
                <w:rFonts w:ascii="Aptos" w:hAnsi="Aptos"/>
                <w:noProof/>
                <w:sz w:val="24"/>
                <w:szCs w:val="24"/>
              </w:rPr>
              <w:t>£</w:t>
            </w:r>
            <w:r w:rsidR="00941723">
              <w:rPr>
                <w:rFonts w:ascii="Aptos" w:hAnsi="Aptos"/>
                <w:noProof/>
                <w:sz w:val="24"/>
                <w:szCs w:val="24"/>
              </w:rPr>
              <w:t>37.50</w:t>
            </w:r>
          </w:p>
        </w:tc>
      </w:tr>
      <w:tr w:rsidR="00494013" w:rsidRPr="001E51C4" w14:paraId="31C51DBE" w14:textId="77777777" w:rsidTr="00606EF1">
        <w:trPr>
          <w:trHeight w:val="689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2B8696FB" w14:textId="77777777" w:rsidR="00494013" w:rsidRPr="001E51C4" w:rsidRDefault="00494013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13:00-18:00</w:t>
            </w:r>
          </w:p>
        </w:tc>
        <w:tc>
          <w:tcPr>
            <w:tcW w:w="2685" w:type="dxa"/>
          </w:tcPr>
          <w:p w14:paraId="6B48914A" w14:textId="6519742B" w:rsidR="00494013" w:rsidRPr="001E51C4" w:rsidRDefault="00494013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£</w:t>
            </w:r>
            <w:r w:rsidR="00C50B2C">
              <w:rPr>
                <w:rFonts w:ascii="Aptos" w:hAnsi="Aptos"/>
                <w:noProof/>
                <w:sz w:val="24"/>
                <w:szCs w:val="24"/>
              </w:rPr>
              <w:t>42.50</w:t>
            </w:r>
          </w:p>
        </w:tc>
        <w:tc>
          <w:tcPr>
            <w:tcW w:w="2686" w:type="dxa"/>
          </w:tcPr>
          <w:p w14:paraId="655AF6F8" w14:textId="3DFF4F2A" w:rsidR="00494013" w:rsidRPr="001E51C4" w:rsidRDefault="001C3701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>
              <w:rPr>
                <w:rFonts w:ascii="Aptos" w:hAnsi="Aptos"/>
                <w:noProof/>
                <w:sz w:val="24"/>
                <w:szCs w:val="24"/>
              </w:rPr>
              <w:t>£</w:t>
            </w:r>
            <w:r w:rsidR="00A823F4">
              <w:rPr>
                <w:rFonts w:ascii="Aptos" w:hAnsi="Aptos"/>
                <w:noProof/>
                <w:sz w:val="24"/>
                <w:szCs w:val="24"/>
              </w:rPr>
              <w:t>37.50</w:t>
            </w:r>
          </w:p>
        </w:tc>
      </w:tr>
      <w:tr w:rsidR="00494013" w:rsidRPr="001E51C4" w14:paraId="105569CB" w14:textId="77777777" w:rsidTr="00676D52">
        <w:trPr>
          <w:trHeight w:val="689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7212DA10" w14:textId="77777777" w:rsidR="00494013" w:rsidRPr="001E51C4" w:rsidRDefault="00494013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08:00-18:00</w:t>
            </w:r>
          </w:p>
        </w:tc>
        <w:tc>
          <w:tcPr>
            <w:tcW w:w="2685" w:type="dxa"/>
          </w:tcPr>
          <w:p w14:paraId="065F6A45" w14:textId="3FBB17E0" w:rsidR="00494013" w:rsidRDefault="00494013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£</w:t>
            </w:r>
            <w:r w:rsidR="0042558F">
              <w:rPr>
                <w:rFonts w:ascii="Aptos" w:hAnsi="Aptos"/>
                <w:noProof/>
                <w:sz w:val="24"/>
                <w:szCs w:val="24"/>
              </w:rPr>
              <w:t>80.00</w:t>
            </w:r>
          </w:p>
        </w:tc>
        <w:tc>
          <w:tcPr>
            <w:tcW w:w="2686" w:type="dxa"/>
          </w:tcPr>
          <w:p w14:paraId="5844820F" w14:textId="75CCE8DD" w:rsidR="00494013" w:rsidRPr="001E51C4" w:rsidRDefault="001C3701" w:rsidP="00D2205D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>
              <w:rPr>
                <w:rFonts w:ascii="Aptos" w:hAnsi="Aptos"/>
                <w:noProof/>
                <w:sz w:val="24"/>
                <w:szCs w:val="24"/>
              </w:rPr>
              <w:t>£</w:t>
            </w:r>
            <w:r w:rsidR="00F44EA8">
              <w:rPr>
                <w:rFonts w:ascii="Aptos" w:hAnsi="Aptos"/>
                <w:noProof/>
                <w:sz w:val="24"/>
                <w:szCs w:val="24"/>
              </w:rPr>
              <w:t>7</w:t>
            </w:r>
            <w:r w:rsidR="002E0E5C">
              <w:rPr>
                <w:rFonts w:ascii="Aptos" w:hAnsi="Aptos"/>
                <w:noProof/>
                <w:sz w:val="24"/>
                <w:szCs w:val="24"/>
              </w:rPr>
              <w:t>5</w:t>
            </w:r>
            <w:r w:rsidR="00941723">
              <w:rPr>
                <w:rFonts w:ascii="Aptos" w:hAnsi="Aptos"/>
                <w:noProof/>
                <w:sz w:val="24"/>
                <w:szCs w:val="24"/>
              </w:rPr>
              <w:t>.00</w:t>
            </w:r>
          </w:p>
        </w:tc>
      </w:tr>
      <w:tr w:rsidR="00DD1BC3" w:rsidRPr="001E51C4" w14:paraId="414D0862" w14:textId="77777777" w:rsidTr="00DD1BC3">
        <w:trPr>
          <w:trHeight w:val="738"/>
        </w:trPr>
        <w:tc>
          <w:tcPr>
            <w:tcW w:w="10186" w:type="dxa"/>
            <w:gridSpan w:val="3"/>
            <w:shd w:val="clear" w:color="auto" w:fill="FFFFFF" w:themeFill="background1"/>
            <w:vAlign w:val="center"/>
          </w:tcPr>
          <w:p w14:paraId="24468AF1" w14:textId="13637A61" w:rsidR="00DD1BC3" w:rsidRPr="001E51C4" w:rsidRDefault="00DD1BC3" w:rsidP="00D2205D">
            <w:pPr>
              <w:tabs>
                <w:tab w:val="left" w:pos="1740"/>
              </w:tabs>
              <w:rPr>
                <w:rFonts w:ascii="Aptos" w:hAnsi="Aptos"/>
                <w:i/>
                <w:iCs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i/>
                <w:iCs/>
                <w:noProof/>
                <w:sz w:val="24"/>
                <w:szCs w:val="24"/>
              </w:rPr>
              <w:t>Please note we operate a minimum of two sessions a week. This cannot be one full day but two separate sessions across the week</w:t>
            </w:r>
            <w:r w:rsidR="00DB3BD3" w:rsidRPr="001E51C4">
              <w:rPr>
                <w:rFonts w:ascii="Aptos" w:hAnsi="Aptos"/>
                <w:i/>
                <w:iCs/>
                <w:noProof/>
                <w:sz w:val="24"/>
                <w:szCs w:val="24"/>
              </w:rPr>
              <w:t xml:space="preserve">, </w:t>
            </w:r>
            <w:r w:rsidRPr="001E51C4">
              <w:rPr>
                <w:rFonts w:ascii="Aptos" w:hAnsi="Aptos"/>
                <w:i/>
                <w:iCs/>
                <w:noProof/>
                <w:sz w:val="24"/>
                <w:szCs w:val="24"/>
              </w:rPr>
              <w:t>support</w:t>
            </w:r>
            <w:r w:rsidR="00DB3BD3" w:rsidRPr="001E51C4">
              <w:rPr>
                <w:rFonts w:ascii="Aptos" w:hAnsi="Aptos"/>
                <w:i/>
                <w:iCs/>
                <w:noProof/>
                <w:sz w:val="24"/>
                <w:szCs w:val="24"/>
              </w:rPr>
              <w:t>ing</w:t>
            </w:r>
            <w:r w:rsidRPr="001E51C4">
              <w:rPr>
                <w:rFonts w:ascii="Aptos" w:hAnsi="Aptos"/>
                <w:i/>
                <w:iCs/>
                <w:noProof/>
                <w:sz w:val="24"/>
                <w:szCs w:val="24"/>
              </w:rPr>
              <w:t xml:space="preserve"> children to calmly settle and have a consistency of attendance.</w:t>
            </w:r>
          </w:p>
        </w:tc>
      </w:tr>
    </w:tbl>
    <w:p w14:paraId="32B6DD3B" w14:textId="2F848656" w:rsidR="00300FAB" w:rsidRPr="00BB0521" w:rsidRDefault="009A0F45" w:rsidP="00DD1BC3">
      <w:pPr>
        <w:widowControl w:val="0"/>
        <w:spacing w:after="200" w:line="360" w:lineRule="auto"/>
        <w:rPr>
          <w:rFonts w:ascii="Aptos" w:eastAsia="Calibri" w:hAnsi="Aptos" w:cs="Calibri"/>
          <w:sz w:val="24"/>
          <w:szCs w:val="24"/>
          <w:u w:color="000000"/>
        </w:rPr>
      </w:pPr>
      <w:r w:rsidRPr="00D03A56">
        <w:rPr>
          <w:rFonts w:ascii="Aptos" w:eastAsia="Calibri" w:hAnsi="Aptos" w:cs="Calibri"/>
          <w:u w:color="000000"/>
        </w:rPr>
        <w:t xml:space="preserve">Our current fees and charges are listed </w:t>
      </w:r>
      <w:r w:rsidR="00C25AB3" w:rsidRPr="00D03A56">
        <w:rPr>
          <w:rFonts w:ascii="Aptos" w:eastAsia="Calibri" w:hAnsi="Aptos" w:cs="Calibri"/>
          <w:u w:color="000000"/>
        </w:rPr>
        <w:t>below;</w:t>
      </w:r>
      <w:r w:rsidRPr="00D03A56">
        <w:rPr>
          <w:rFonts w:ascii="Aptos" w:eastAsia="Calibri" w:hAnsi="Aptos" w:cs="Calibri"/>
          <w:u w:color="000000"/>
        </w:rPr>
        <w:t xml:space="preserve"> one month’s notice of any changes will be provided in writing to parents. All fees are payable one month in advance and charges on late payments are </w:t>
      </w:r>
      <w:r w:rsidR="00BB0521" w:rsidRPr="00D03A56">
        <w:rPr>
          <w:rFonts w:ascii="Aptos" w:eastAsia="Calibri" w:hAnsi="Aptos" w:cs="Calibri"/>
          <w:u w:color="000000"/>
        </w:rPr>
        <w:t>made.</w:t>
      </w:r>
    </w:p>
    <w:p w14:paraId="4A814753" w14:textId="77777777" w:rsidR="001E51C4" w:rsidRPr="001E51C4" w:rsidRDefault="001E51C4" w:rsidP="00300FAB">
      <w:pPr>
        <w:rPr>
          <w:rFonts w:ascii="Aptos" w:hAnsi="Aptos"/>
          <w:b/>
          <w:bCs/>
          <w:sz w:val="28"/>
          <w:szCs w:val="28"/>
        </w:rPr>
      </w:pPr>
    </w:p>
    <w:p w14:paraId="1E7FFD7A" w14:textId="346903C0" w:rsidR="00D2205D" w:rsidRPr="001E51C4" w:rsidRDefault="00DE2C3E" w:rsidP="00300FAB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Food c</w:t>
      </w:r>
      <w:r w:rsidR="004E2BD3">
        <w:rPr>
          <w:rFonts w:ascii="Aptos" w:hAnsi="Aptos"/>
          <w:b/>
          <w:bCs/>
          <w:sz w:val="28"/>
          <w:szCs w:val="28"/>
        </w:rPr>
        <w:t>osts</w:t>
      </w:r>
      <w:r>
        <w:rPr>
          <w:rFonts w:ascii="Aptos" w:hAnsi="Aptos"/>
          <w:b/>
          <w:bCs/>
          <w:sz w:val="28"/>
          <w:szCs w:val="28"/>
        </w:rPr>
        <w:t xml:space="preserve"> for children accessing funded only sessions</w:t>
      </w:r>
      <w:r w:rsidR="00300FAB" w:rsidRPr="001E51C4">
        <w:rPr>
          <w:rFonts w:ascii="Aptos" w:hAnsi="Aptos"/>
          <w:b/>
          <w:bCs/>
          <w:sz w:val="28"/>
          <w:szCs w:val="28"/>
        </w:rPr>
        <w:t xml:space="preserve"> 9-60 months </w:t>
      </w:r>
      <w:r w:rsidR="009A0F45" w:rsidRPr="001E51C4">
        <w:rPr>
          <w:rFonts w:ascii="Aptos" w:hAnsi="Aptos"/>
          <w:b/>
          <w:bCs/>
          <w:sz w:val="28"/>
          <w:szCs w:val="28"/>
        </w:rPr>
        <w:t xml:space="preserve"> </w:t>
      </w:r>
      <w:r w:rsidR="00D2205D" w:rsidRPr="001E51C4">
        <w:rPr>
          <w:rFonts w:ascii="Aptos" w:hAnsi="Aptos"/>
        </w:rPr>
        <w:t xml:space="preserve"> </w:t>
      </w:r>
    </w:p>
    <w:tbl>
      <w:tblPr>
        <w:tblStyle w:val="TableGrid"/>
        <w:tblpPr w:leftFromText="180" w:rightFromText="180" w:vertAnchor="text" w:horzAnchor="margin" w:tblpY="66"/>
        <w:tblW w:w="10017" w:type="dxa"/>
        <w:tblLook w:val="04A0" w:firstRow="1" w:lastRow="0" w:firstColumn="1" w:lastColumn="0" w:noHBand="0" w:noVBand="1"/>
      </w:tblPr>
      <w:tblGrid>
        <w:gridCol w:w="4815"/>
        <w:gridCol w:w="5202"/>
      </w:tblGrid>
      <w:tr w:rsidR="00FB2EC8" w:rsidRPr="001E51C4" w14:paraId="4FB023B1" w14:textId="77777777" w:rsidTr="00300FAB">
        <w:trPr>
          <w:trHeight w:val="292"/>
        </w:trPr>
        <w:tc>
          <w:tcPr>
            <w:tcW w:w="4815" w:type="dxa"/>
            <w:shd w:val="clear" w:color="auto" w:fill="DEEAF6" w:themeFill="accent5" w:themeFillTint="33"/>
          </w:tcPr>
          <w:p w14:paraId="6B95F138" w14:textId="77777777" w:rsidR="00FB2EC8" w:rsidRPr="001E51C4" w:rsidRDefault="00FB2EC8" w:rsidP="00FB2EC8">
            <w:pPr>
              <w:tabs>
                <w:tab w:val="left" w:pos="1740"/>
              </w:tabs>
              <w:jc w:val="center"/>
              <w:rPr>
                <w:rFonts w:ascii="Aptos" w:hAnsi="Aptos"/>
                <w:b/>
                <w:bCs/>
                <w:noProof/>
                <w:sz w:val="28"/>
                <w:szCs w:val="28"/>
              </w:rPr>
            </w:pPr>
            <w:r w:rsidRPr="001E51C4">
              <w:rPr>
                <w:rFonts w:ascii="Aptos" w:hAnsi="Aptos"/>
                <w:b/>
                <w:bCs/>
                <w:noProof/>
                <w:sz w:val="28"/>
                <w:szCs w:val="28"/>
              </w:rPr>
              <w:t>Session type</w:t>
            </w:r>
          </w:p>
        </w:tc>
        <w:tc>
          <w:tcPr>
            <w:tcW w:w="5202" w:type="dxa"/>
            <w:shd w:val="clear" w:color="auto" w:fill="DEEAF6" w:themeFill="accent5" w:themeFillTint="33"/>
          </w:tcPr>
          <w:p w14:paraId="7253E554" w14:textId="1F98C15A" w:rsidR="00FB2EC8" w:rsidRPr="001E51C4" w:rsidRDefault="007A13F5" w:rsidP="00FB2EC8">
            <w:pPr>
              <w:tabs>
                <w:tab w:val="left" w:pos="1740"/>
              </w:tabs>
              <w:rPr>
                <w:rFonts w:ascii="Aptos" w:hAnsi="Aptos"/>
                <w:b/>
                <w:bCs/>
                <w:noProof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noProof/>
                <w:sz w:val="28"/>
                <w:szCs w:val="28"/>
              </w:rPr>
              <w:t xml:space="preserve">Cost </w:t>
            </w:r>
          </w:p>
        </w:tc>
      </w:tr>
      <w:tr w:rsidR="00FB2EC8" w:rsidRPr="001E51C4" w14:paraId="406DDD1C" w14:textId="77777777" w:rsidTr="00300FAB">
        <w:trPr>
          <w:trHeight w:val="460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33562228" w14:textId="77777777" w:rsidR="00FB2EC8" w:rsidRPr="001E51C4" w:rsidRDefault="00FB2EC8" w:rsidP="00FB2EC8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08:00-13:00 ( 5 hours funding)</w:t>
            </w:r>
          </w:p>
        </w:tc>
        <w:tc>
          <w:tcPr>
            <w:tcW w:w="5202" w:type="dxa"/>
          </w:tcPr>
          <w:p w14:paraId="0A691EBE" w14:textId="55669FCE" w:rsidR="00FB2EC8" w:rsidRPr="001E51C4" w:rsidRDefault="00FB2EC8" w:rsidP="00FB2EC8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£6.00</w:t>
            </w:r>
          </w:p>
        </w:tc>
      </w:tr>
      <w:tr w:rsidR="00FB2EC8" w:rsidRPr="001E51C4" w14:paraId="1470CB43" w14:textId="77777777" w:rsidTr="00300FAB">
        <w:trPr>
          <w:trHeight w:val="460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51C85A68" w14:textId="01FB50E6" w:rsidR="00FB2EC8" w:rsidRPr="001E51C4" w:rsidRDefault="00FB2EC8" w:rsidP="00FB2EC8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13:00-18:00</w:t>
            </w:r>
            <w:r w:rsidR="00D2205D" w:rsidRPr="001E51C4">
              <w:rPr>
                <w:rFonts w:ascii="Aptos" w:hAnsi="Aptos"/>
                <w:noProof/>
                <w:sz w:val="24"/>
                <w:szCs w:val="24"/>
              </w:rPr>
              <w:t xml:space="preserve"> ( 5 hours funding)</w:t>
            </w:r>
          </w:p>
        </w:tc>
        <w:tc>
          <w:tcPr>
            <w:tcW w:w="5202" w:type="dxa"/>
          </w:tcPr>
          <w:p w14:paraId="0E411C74" w14:textId="47C299E6" w:rsidR="00FB2EC8" w:rsidRPr="001E51C4" w:rsidRDefault="00FB2EC8" w:rsidP="00FB2EC8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£</w:t>
            </w:r>
            <w:r w:rsidR="008F526C">
              <w:rPr>
                <w:rFonts w:ascii="Aptos" w:hAnsi="Aptos"/>
                <w:noProof/>
                <w:sz w:val="24"/>
                <w:szCs w:val="24"/>
              </w:rPr>
              <w:t>4.00</w:t>
            </w:r>
          </w:p>
        </w:tc>
      </w:tr>
      <w:tr w:rsidR="00FB2EC8" w:rsidRPr="001E51C4" w14:paraId="7A83B61D" w14:textId="77777777" w:rsidTr="00300FAB">
        <w:trPr>
          <w:trHeight w:val="460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46327DB7" w14:textId="3B391DEB" w:rsidR="00FB2EC8" w:rsidRPr="001E51C4" w:rsidRDefault="00FB2EC8" w:rsidP="00FB2EC8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08:00-18:00</w:t>
            </w:r>
            <w:r w:rsidR="00D2205D" w:rsidRPr="001E51C4">
              <w:rPr>
                <w:rFonts w:ascii="Aptos" w:hAnsi="Aptos"/>
                <w:noProof/>
                <w:sz w:val="24"/>
                <w:szCs w:val="24"/>
              </w:rPr>
              <w:t xml:space="preserve"> ( 10 hours funding)</w:t>
            </w:r>
          </w:p>
        </w:tc>
        <w:tc>
          <w:tcPr>
            <w:tcW w:w="5202" w:type="dxa"/>
          </w:tcPr>
          <w:p w14:paraId="1A0DAE0C" w14:textId="6738B889" w:rsidR="00FB2EC8" w:rsidRPr="001E51C4" w:rsidRDefault="00FB2EC8" w:rsidP="00FB2EC8">
            <w:pPr>
              <w:tabs>
                <w:tab w:val="left" w:pos="1740"/>
              </w:tabs>
              <w:rPr>
                <w:rFonts w:ascii="Aptos" w:hAnsi="Aptos"/>
                <w:noProof/>
                <w:sz w:val="24"/>
                <w:szCs w:val="24"/>
              </w:rPr>
            </w:pPr>
            <w:r w:rsidRPr="001E51C4">
              <w:rPr>
                <w:rFonts w:ascii="Aptos" w:hAnsi="Aptos"/>
                <w:noProof/>
                <w:sz w:val="24"/>
                <w:szCs w:val="24"/>
              </w:rPr>
              <w:t>£1</w:t>
            </w:r>
            <w:r w:rsidR="008F526C">
              <w:rPr>
                <w:rFonts w:ascii="Aptos" w:hAnsi="Aptos"/>
                <w:noProof/>
                <w:sz w:val="24"/>
                <w:szCs w:val="24"/>
              </w:rPr>
              <w:t>0.00</w:t>
            </w:r>
          </w:p>
        </w:tc>
      </w:tr>
      <w:tr w:rsidR="00300FAB" w:rsidRPr="001E51C4" w14:paraId="25D07F58" w14:textId="77777777" w:rsidTr="00300FAB">
        <w:trPr>
          <w:trHeight w:val="492"/>
        </w:trPr>
        <w:tc>
          <w:tcPr>
            <w:tcW w:w="10017" w:type="dxa"/>
            <w:gridSpan w:val="2"/>
            <w:shd w:val="clear" w:color="auto" w:fill="FFFFFF" w:themeFill="background1"/>
            <w:vAlign w:val="center"/>
          </w:tcPr>
          <w:p w14:paraId="0D78AC39" w14:textId="77777777" w:rsidR="00887CFA" w:rsidRDefault="00A2625D" w:rsidP="00887CF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This includes fresh, </w:t>
            </w:r>
            <w:r w:rsidR="000A0555">
              <w:rPr>
                <w:rFonts w:ascii="Aptos" w:hAnsi="Aptos"/>
              </w:rPr>
              <w:t xml:space="preserve">healthy home cooked meals </w:t>
            </w:r>
            <w:r w:rsidR="00F80FE9">
              <w:rPr>
                <w:rFonts w:ascii="Aptos" w:hAnsi="Aptos"/>
              </w:rPr>
              <w:t xml:space="preserve">and snacks </w:t>
            </w:r>
            <w:r w:rsidR="000A0555">
              <w:rPr>
                <w:rFonts w:ascii="Aptos" w:hAnsi="Aptos"/>
              </w:rPr>
              <w:t>- b</w:t>
            </w:r>
            <w:r w:rsidR="00300FAB" w:rsidRPr="00A2625D">
              <w:rPr>
                <w:rFonts w:ascii="Aptos" w:hAnsi="Aptos"/>
              </w:rPr>
              <w:t>reakfast, morning and afternoon snacks, lunch and tea (including catering for dietary requirements)</w:t>
            </w:r>
            <w:r w:rsidR="00F80FE9">
              <w:rPr>
                <w:rFonts w:ascii="Aptos" w:hAnsi="Aptos"/>
              </w:rPr>
              <w:t>.</w:t>
            </w:r>
          </w:p>
          <w:p w14:paraId="238DBA25" w14:textId="4E28DD9E" w:rsidR="00885ECA" w:rsidRPr="001B0AAC" w:rsidRDefault="00885ECA" w:rsidP="00885ECA">
            <w:pPr>
              <w:rPr>
                <w:rFonts w:ascii="Aptos" w:hAnsi="Aptos"/>
              </w:rPr>
            </w:pPr>
            <w:r w:rsidRPr="001B0AAC">
              <w:rPr>
                <w:rFonts w:ascii="Aptos" w:hAnsi="Aptos"/>
              </w:rPr>
              <w:t xml:space="preserve">Your invoice will detail the breakdown of the above food costs </w:t>
            </w:r>
          </w:p>
          <w:p w14:paraId="0F2AE17B" w14:textId="77777777" w:rsidR="00885ECA" w:rsidRDefault="00885ECA" w:rsidP="00885ECA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</w:rPr>
            </w:pPr>
            <w:r w:rsidRPr="001E51C4">
              <w:rPr>
                <w:rFonts w:ascii="Aptos" w:hAnsi="Aptos"/>
              </w:rPr>
              <w:t>Breakfast</w:t>
            </w:r>
            <w:r>
              <w:rPr>
                <w:rFonts w:ascii="Aptos" w:hAnsi="Aptos"/>
              </w:rPr>
              <w:t xml:space="preserve"> - £1</w:t>
            </w:r>
          </w:p>
          <w:p w14:paraId="7B18DC75" w14:textId="77777777" w:rsidR="00885ECA" w:rsidRDefault="00885ECA" w:rsidP="00885ECA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M</w:t>
            </w:r>
            <w:r w:rsidRPr="001E51C4">
              <w:rPr>
                <w:rFonts w:ascii="Aptos" w:hAnsi="Aptos"/>
              </w:rPr>
              <w:t>orning</w:t>
            </w:r>
            <w:r>
              <w:rPr>
                <w:rFonts w:ascii="Aptos" w:hAnsi="Aptos"/>
              </w:rPr>
              <w:t xml:space="preserve"> Snack - £1</w:t>
            </w:r>
          </w:p>
          <w:p w14:paraId="03CE7E3A" w14:textId="77777777" w:rsidR="00885ECA" w:rsidRDefault="00885ECA" w:rsidP="00885ECA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Cooked healthy l</w:t>
            </w:r>
            <w:r w:rsidRPr="001E51C4">
              <w:rPr>
                <w:rFonts w:ascii="Aptos" w:hAnsi="Aptos"/>
              </w:rPr>
              <w:t>unch</w:t>
            </w:r>
            <w:r>
              <w:rPr>
                <w:rFonts w:ascii="Aptos" w:hAnsi="Aptos"/>
              </w:rPr>
              <w:t xml:space="preserve"> - £4</w:t>
            </w:r>
          </w:p>
          <w:p w14:paraId="23CD2527" w14:textId="77777777" w:rsidR="00885ECA" w:rsidRDefault="00885ECA" w:rsidP="00885ECA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Afternoon snack - £1</w:t>
            </w:r>
          </w:p>
          <w:p w14:paraId="492A7395" w14:textId="62785D3E" w:rsidR="00887CFA" w:rsidRDefault="00885ECA" w:rsidP="00885ECA">
            <w:pPr>
              <w:pStyle w:val="ListParagraph"/>
              <w:numPr>
                <w:ilvl w:val="0"/>
                <w:numId w:val="7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T</w:t>
            </w:r>
            <w:r w:rsidRPr="001E51C4">
              <w:rPr>
                <w:rFonts w:ascii="Aptos" w:hAnsi="Aptos"/>
              </w:rPr>
              <w:t xml:space="preserve">ea </w:t>
            </w:r>
            <w:r>
              <w:rPr>
                <w:rFonts w:ascii="Aptos" w:hAnsi="Aptos"/>
              </w:rPr>
              <w:t>-£3</w:t>
            </w:r>
          </w:p>
          <w:p w14:paraId="0C7B0223" w14:textId="77777777" w:rsidR="000A576B" w:rsidRPr="00885ECA" w:rsidRDefault="000A576B" w:rsidP="000A576B">
            <w:pPr>
              <w:pStyle w:val="ListParagraph"/>
              <w:rPr>
                <w:rFonts w:ascii="Aptos" w:hAnsi="Aptos"/>
              </w:rPr>
            </w:pPr>
          </w:p>
          <w:p w14:paraId="4FD463A2" w14:textId="442408DA" w:rsidR="00300FAB" w:rsidRDefault="00F80FE9" w:rsidP="00887CF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If</w:t>
            </w:r>
            <w:r w:rsidR="00371105">
              <w:rPr>
                <w:rFonts w:ascii="Aptos" w:hAnsi="Aptos"/>
              </w:rPr>
              <w:t xml:space="preserve"> you </w:t>
            </w:r>
            <w:r w:rsidR="00E34EAD">
              <w:rPr>
                <w:rFonts w:ascii="Aptos" w:hAnsi="Aptos"/>
              </w:rPr>
              <w:t xml:space="preserve">have concerns and </w:t>
            </w:r>
            <w:r w:rsidR="00371105">
              <w:rPr>
                <w:rFonts w:ascii="Aptos" w:hAnsi="Aptos"/>
              </w:rPr>
              <w:t xml:space="preserve">would like to discuss the food </w:t>
            </w:r>
            <w:r w:rsidR="00AA4BDB">
              <w:rPr>
                <w:rFonts w:ascii="Aptos" w:hAnsi="Aptos"/>
              </w:rPr>
              <w:t>costs,</w:t>
            </w:r>
            <w:r w:rsidR="00371105">
              <w:rPr>
                <w:rFonts w:ascii="Aptos" w:hAnsi="Aptos"/>
              </w:rPr>
              <w:t xml:space="preserve"> please speak to the Nurse</w:t>
            </w:r>
            <w:r w:rsidR="00401B35">
              <w:rPr>
                <w:rFonts w:ascii="Aptos" w:hAnsi="Aptos"/>
              </w:rPr>
              <w:t>r</w:t>
            </w:r>
            <w:r w:rsidR="00371105">
              <w:rPr>
                <w:rFonts w:ascii="Aptos" w:hAnsi="Aptos"/>
              </w:rPr>
              <w:t>y Manager who will support your individual circumstances.</w:t>
            </w:r>
            <w:r w:rsidR="00481640">
              <w:rPr>
                <w:rFonts w:ascii="Aptos" w:hAnsi="Aptos"/>
              </w:rPr>
              <w:t xml:space="preserve"> </w:t>
            </w:r>
          </w:p>
          <w:p w14:paraId="2E08E1F0" w14:textId="4F60A1C2" w:rsidR="00885ECA" w:rsidRPr="00E34EAD" w:rsidRDefault="00885ECA" w:rsidP="00887CFA">
            <w:pPr>
              <w:rPr>
                <w:rFonts w:ascii="Aptos" w:hAnsi="Aptos"/>
              </w:rPr>
            </w:pPr>
          </w:p>
        </w:tc>
      </w:tr>
    </w:tbl>
    <w:p w14:paraId="5614410F" w14:textId="77777777" w:rsidR="001E51C4" w:rsidRPr="001E51C4" w:rsidRDefault="001E51C4" w:rsidP="00B81787">
      <w:pPr>
        <w:pStyle w:val="Body"/>
        <w:spacing w:after="200" w:line="276" w:lineRule="auto"/>
        <w:rPr>
          <w:rFonts w:ascii="Aptos" w:eastAsia="Calibri" w:hAnsi="Aptos" w:cs="Calibri"/>
          <w:i/>
          <w:iCs/>
          <w:sz w:val="20"/>
          <w:szCs w:val="20"/>
          <w:u w:color="000000"/>
        </w:rPr>
      </w:pPr>
    </w:p>
    <w:tbl>
      <w:tblPr>
        <w:tblStyle w:val="TableGrid"/>
        <w:tblpPr w:leftFromText="180" w:rightFromText="180" w:vertAnchor="text" w:horzAnchor="margin" w:tblpY="-59"/>
        <w:tblW w:w="10087" w:type="dxa"/>
        <w:tblLook w:val="04A0" w:firstRow="1" w:lastRow="0" w:firstColumn="1" w:lastColumn="0" w:noHBand="0" w:noVBand="1"/>
      </w:tblPr>
      <w:tblGrid>
        <w:gridCol w:w="4815"/>
        <w:gridCol w:w="5272"/>
      </w:tblGrid>
      <w:tr w:rsidR="009A0F45" w:rsidRPr="001E51C4" w14:paraId="591A9A56" w14:textId="77777777" w:rsidTr="0065087E">
        <w:trPr>
          <w:trHeight w:val="557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1AE4601E" w14:textId="77777777" w:rsidR="009A0F45" w:rsidRPr="001E51C4" w:rsidRDefault="009A0F45" w:rsidP="009A0F45">
            <w:pPr>
              <w:tabs>
                <w:tab w:val="left" w:pos="1740"/>
              </w:tabs>
              <w:rPr>
                <w:rFonts w:ascii="Aptos" w:hAnsi="Aptos"/>
                <w:noProof/>
                <w:sz w:val="28"/>
                <w:szCs w:val="28"/>
              </w:rPr>
            </w:pPr>
            <w:r w:rsidRPr="001E51C4">
              <w:rPr>
                <w:rFonts w:ascii="Aptos" w:hAnsi="Aptos"/>
                <w:noProof/>
                <w:sz w:val="28"/>
                <w:szCs w:val="28"/>
              </w:rPr>
              <w:lastRenderedPageBreak/>
              <w:t xml:space="preserve">Nursery Uniform </w:t>
            </w:r>
          </w:p>
        </w:tc>
        <w:tc>
          <w:tcPr>
            <w:tcW w:w="5272" w:type="dxa"/>
          </w:tcPr>
          <w:p w14:paraId="4648275B" w14:textId="77777777" w:rsidR="009A0F45" w:rsidRPr="001E51C4" w:rsidRDefault="009A0F45" w:rsidP="009A0F45">
            <w:pPr>
              <w:tabs>
                <w:tab w:val="left" w:pos="1740"/>
              </w:tabs>
              <w:rPr>
                <w:rFonts w:ascii="Aptos" w:hAnsi="Aptos" w:cstheme="minorHAnsi"/>
                <w:noProof/>
                <w:sz w:val="24"/>
                <w:szCs w:val="24"/>
              </w:rPr>
            </w:pPr>
            <w:r w:rsidRPr="001E51C4">
              <w:rPr>
                <w:rFonts w:ascii="Aptos" w:eastAsia="Calibri" w:hAnsi="Aptos" w:cstheme="minorHAnsi"/>
                <w:sz w:val="24"/>
                <w:szCs w:val="24"/>
                <w:u w:color="000000"/>
              </w:rPr>
              <w:t xml:space="preserve">£11 t-shirt, £15 jumper, £9.50 summer t-shirt. </w:t>
            </w:r>
          </w:p>
        </w:tc>
      </w:tr>
      <w:tr w:rsidR="009A0F45" w:rsidRPr="001E51C4" w14:paraId="3C7B7E64" w14:textId="77777777" w:rsidTr="0065087E">
        <w:trPr>
          <w:trHeight w:val="555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6C9FABA2" w14:textId="77777777" w:rsidR="009A0F45" w:rsidRPr="001E51C4" w:rsidRDefault="009A0F45" w:rsidP="009A0F45">
            <w:pPr>
              <w:tabs>
                <w:tab w:val="left" w:pos="1740"/>
              </w:tabs>
              <w:rPr>
                <w:rFonts w:ascii="Aptos" w:hAnsi="Aptos"/>
                <w:noProof/>
                <w:sz w:val="28"/>
                <w:szCs w:val="28"/>
              </w:rPr>
            </w:pPr>
            <w:r w:rsidRPr="001E51C4">
              <w:rPr>
                <w:rFonts w:ascii="Aptos" w:hAnsi="Aptos"/>
                <w:noProof/>
                <w:sz w:val="28"/>
                <w:szCs w:val="28"/>
              </w:rPr>
              <w:t xml:space="preserve">Late collection charge </w:t>
            </w:r>
            <w:r w:rsidRPr="001E51C4">
              <w:rPr>
                <w:rFonts w:ascii="Aptos" w:hAnsi="Aptos"/>
                <w:i/>
                <w:noProof/>
                <w:sz w:val="28"/>
                <w:szCs w:val="28"/>
              </w:rPr>
              <w:t>(per 15 mins)</w:t>
            </w:r>
            <w:r w:rsidRPr="001E51C4">
              <w:rPr>
                <w:rFonts w:ascii="Aptos" w:hAnsi="Aptos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5272" w:type="dxa"/>
          </w:tcPr>
          <w:p w14:paraId="44885040" w14:textId="77777777" w:rsidR="009A0F45" w:rsidRPr="001E51C4" w:rsidRDefault="009A0F45" w:rsidP="009A0F45">
            <w:pPr>
              <w:tabs>
                <w:tab w:val="left" w:pos="1740"/>
              </w:tabs>
              <w:rPr>
                <w:rFonts w:ascii="Aptos" w:eastAsia="Calibri" w:hAnsi="Aptos" w:cstheme="minorHAnsi"/>
                <w:sz w:val="24"/>
                <w:szCs w:val="24"/>
                <w:u w:color="000000"/>
              </w:rPr>
            </w:pPr>
            <w:r w:rsidRPr="001E51C4">
              <w:rPr>
                <w:rFonts w:ascii="Aptos" w:eastAsia="Calibri" w:hAnsi="Aptos" w:cstheme="minorHAnsi"/>
                <w:sz w:val="24"/>
                <w:szCs w:val="24"/>
                <w:u w:color="000000"/>
              </w:rPr>
              <w:t>£10.00</w:t>
            </w:r>
          </w:p>
        </w:tc>
      </w:tr>
      <w:tr w:rsidR="009A0F45" w:rsidRPr="001E51C4" w14:paraId="04AA71C1" w14:textId="77777777" w:rsidTr="0065087E">
        <w:trPr>
          <w:trHeight w:val="555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68ACA5AE" w14:textId="77777777" w:rsidR="009A0F45" w:rsidRPr="001E51C4" w:rsidRDefault="009A0F45" w:rsidP="009A0F45">
            <w:pPr>
              <w:tabs>
                <w:tab w:val="left" w:pos="1740"/>
              </w:tabs>
              <w:rPr>
                <w:rFonts w:ascii="Aptos" w:hAnsi="Aptos"/>
                <w:noProof/>
                <w:sz w:val="28"/>
                <w:szCs w:val="28"/>
              </w:rPr>
            </w:pPr>
            <w:r w:rsidRPr="001E51C4">
              <w:rPr>
                <w:rFonts w:ascii="Aptos" w:hAnsi="Aptos"/>
                <w:noProof/>
                <w:sz w:val="28"/>
                <w:szCs w:val="28"/>
              </w:rPr>
              <w:t xml:space="preserve">Registration fee </w:t>
            </w:r>
          </w:p>
        </w:tc>
        <w:tc>
          <w:tcPr>
            <w:tcW w:w="5272" w:type="dxa"/>
          </w:tcPr>
          <w:p w14:paraId="425CFEDE" w14:textId="77777777" w:rsidR="009A0F45" w:rsidRPr="001E51C4" w:rsidRDefault="009A0F45" w:rsidP="009A0F45">
            <w:pPr>
              <w:tabs>
                <w:tab w:val="left" w:pos="1740"/>
              </w:tabs>
              <w:rPr>
                <w:rFonts w:ascii="Aptos" w:eastAsia="Calibri" w:hAnsi="Aptos" w:cstheme="minorHAnsi"/>
                <w:sz w:val="24"/>
                <w:szCs w:val="24"/>
                <w:u w:color="000000"/>
              </w:rPr>
            </w:pPr>
            <w:r w:rsidRPr="001E51C4">
              <w:rPr>
                <w:rFonts w:ascii="Aptos" w:eastAsia="Calibri" w:hAnsi="Aptos" w:cstheme="minorHAnsi"/>
                <w:sz w:val="24"/>
                <w:szCs w:val="24"/>
                <w:u w:color="000000"/>
              </w:rPr>
              <w:t>£40.00</w:t>
            </w:r>
          </w:p>
        </w:tc>
      </w:tr>
      <w:tr w:rsidR="009A0F45" w:rsidRPr="001E51C4" w14:paraId="02CD4DEF" w14:textId="77777777" w:rsidTr="0065087E">
        <w:trPr>
          <w:trHeight w:val="555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19DAAA32" w14:textId="77777777" w:rsidR="009A0F45" w:rsidRPr="001E51C4" w:rsidRDefault="009A0F45" w:rsidP="009A0F45">
            <w:pPr>
              <w:tabs>
                <w:tab w:val="left" w:pos="1740"/>
              </w:tabs>
              <w:rPr>
                <w:rFonts w:ascii="Aptos" w:hAnsi="Aptos"/>
                <w:noProof/>
                <w:sz w:val="28"/>
                <w:szCs w:val="28"/>
              </w:rPr>
            </w:pPr>
            <w:r w:rsidRPr="001E51C4">
              <w:rPr>
                <w:rFonts w:ascii="Aptos" w:hAnsi="Aptos"/>
                <w:noProof/>
                <w:sz w:val="28"/>
                <w:szCs w:val="28"/>
              </w:rPr>
              <w:t xml:space="preserve">Late payment of fees </w:t>
            </w:r>
          </w:p>
        </w:tc>
        <w:tc>
          <w:tcPr>
            <w:tcW w:w="5272" w:type="dxa"/>
          </w:tcPr>
          <w:p w14:paraId="74BFF2AA" w14:textId="15C3AD5B" w:rsidR="009A0F45" w:rsidRPr="001E51C4" w:rsidRDefault="009A0F45" w:rsidP="009A0F45">
            <w:pPr>
              <w:tabs>
                <w:tab w:val="left" w:pos="1740"/>
              </w:tabs>
              <w:rPr>
                <w:rFonts w:ascii="Aptos" w:eastAsia="Calibri" w:hAnsi="Aptos" w:cstheme="minorHAnsi"/>
                <w:sz w:val="24"/>
                <w:szCs w:val="24"/>
                <w:u w:color="000000"/>
              </w:rPr>
            </w:pPr>
            <w:r w:rsidRPr="001E51C4">
              <w:rPr>
                <w:rFonts w:ascii="Aptos" w:eastAsia="Calibri" w:hAnsi="Aptos" w:cstheme="minorHAnsi"/>
                <w:sz w:val="24"/>
                <w:szCs w:val="24"/>
                <w:u w:color="000000"/>
              </w:rPr>
              <w:t xml:space="preserve">£20.00 </w:t>
            </w:r>
            <w:r w:rsidR="00300FAB" w:rsidRPr="001E51C4">
              <w:rPr>
                <w:rFonts w:ascii="Aptos" w:eastAsia="Calibri" w:hAnsi="Aptos" w:cstheme="minorHAnsi"/>
                <w:sz w:val="24"/>
                <w:szCs w:val="24"/>
                <w:u w:color="000000"/>
              </w:rPr>
              <w:t xml:space="preserve">additional charge to current invoice amount </w:t>
            </w:r>
          </w:p>
        </w:tc>
      </w:tr>
    </w:tbl>
    <w:p w14:paraId="7BD5D7A7" w14:textId="77777777" w:rsidR="00AA4BDB" w:rsidRDefault="00AA4BDB" w:rsidP="008A41A2">
      <w:pPr>
        <w:pStyle w:val="Body"/>
        <w:spacing w:after="200" w:line="360" w:lineRule="auto"/>
        <w:rPr>
          <w:rFonts w:ascii="Aptos" w:hAnsi="Aptos"/>
          <w:b/>
          <w:bCs/>
          <w:color w:val="1F4E79" w:themeColor="accent5" w:themeShade="80"/>
          <w:sz w:val="28"/>
          <w:szCs w:val="28"/>
        </w:rPr>
      </w:pPr>
    </w:p>
    <w:p w14:paraId="69227E64" w14:textId="550354B7" w:rsidR="00E14BF2" w:rsidRPr="001E51C4" w:rsidRDefault="00E14BF2" w:rsidP="00D84D2E">
      <w:pPr>
        <w:pStyle w:val="Body"/>
        <w:spacing w:after="200" w:line="360" w:lineRule="auto"/>
        <w:jc w:val="center"/>
        <w:rPr>
          <w:rFonts w:ascii="Aptos" w:hAnsi="Aptos"/>
          <w:b/>
          <w:bCs/>
          <w:color w:val="1F4E79" w:themeColor="accent5" w:themeShade="80"/>
          <w:sz w:val="28"/>
          <w:szCs w:val="28"/>
        </w:rPr>
      </w:pPr>
      <w:r w:rsidRPr="001E51C4">
        <w:rPr>
          <w:rFonts w:ascii="Aptos" w:hAnsi="Aptos"/>
          <w:b/>
          <w:bCs/>
          <w:color w:val="1F4E79" w:themeColor="accent5" w:themeShade="80"/>
          <w:sz w:val="28"/>
          <w:szCs w:val="28"/>
        </w:rPr>
        <w:t xml:space="preserve">For more </w:t>
      </w:r>
      <w:r w:rsidR="001E51C4" w:rsidRPr="001E51C4">
        <w:rPr>
          <w:rFonts w:ascii="Aptos" w:hAnsi="Aptos"/>
          <w:b/>
          <w:bCs/>
          <w:color w:val="1F4E79" w:themeColor="accent5" w:themeShade="80"/>
          <w:sz w:val="28"/>
          <w:szCs w:val="28"/>
        </w:rPr>
        <w:t>detail,</w:t>
      </w:r>
      <w:r w:rsidRPr="001E51C4">
        <w:rPr>
          <w:rFonts w:ascii="Aptos" w:hAnsi="Aptos"/>
          <w:b/>
          <w:bCs/>
          <w:color w:val="1F4E79" w:themeColor="accent5" w:themeShade="80"/>
          <w:sz w:val="28"/>
          <w:szCs w:val="28"/>
        </w:rPr>
        <w:t xml:space="preserve"> please see our fee </w:t>
      </w:r>
      <w:r w:rsidR="00D03A56">
        <w:rPr>
          <w:rFonts w:ascii="Aptos" w:hAnsi="Aptos"/>
          <w:b/>
          <w:bCs/>
          <w:color w:val="1F4E79" w:themeColor="accent5" w:themeShade="80"/>
          <w:sz w:val="28"/>
          <w:szCs w:val="28"/>
        </w:rPr>
        <w:t xml:space="preserve">and payment </w:t>
      </w:r>
      <w:r w:rsidRPr="001E51C4">
        <w:rPr>
          <w:rFonts w:ascii="Aptos" w:hAnsi="Aptos"/>
          <w:b/>
          <w:bCs/>
          <w:color w:val="1F4E79" w:themeColor="accent5" w:themeShade="80"/>
          <w:sz w:val="28"/>
          <w:szCs w:val="28"/>
        </w:rPr>
        <w:t>policy</w:t>
      </w:r>
    </w:p>
    <w:p w14:paraId="383BA168" w14:textId="77777777" w:rsidR="00D2205D" w:rsidRPr="001E51C4" w:rsidRDefault="00D2205D" w:rsidP="008A41A2">
      <w:pPr>
        <w:pStyle w:val="Body"/>
        <w:spacing w:after="200" w:line="360" w:lineRule="auto"/>
        <w:rPr>
          <w:rFonts w:ascii="Aptos" w:eastAsia="Calibri" w:hAnsi="Aptos" w:cstheme="minorHAnsi"/>
          <w:u w:color="000000"/>
          <w:lang w:val="en-US"/>
        </w:rPr>
      </w:pPr>
    </w:p>
    <w:p w14:paraId="79C3B45E" w14:textId="77777777" w:rsidR="00D2205D" w:rsidRPr="001E51C4" w:rsidRDefault="00D2205D" w:rsidP="008A41A2">
      <w:pPr>
        <w:pStyle w:val="Body"/>
        <w:spacing w:after="200" w:line="360" w:lineRule="auto"/>
        <w:rPr>
          <w:rFonts w:ascii="Aptos" w:eastAsia="Calibri" w:hAnsi="Aptos" w:cstheme="minorHAnsi"/>
          <w:u w:color="000000"/>
          <w:lang w:val="en-US"/>
        </w:rPr>
      </w:pPr>
    </w:p>
    <w:p w14:paraId="5C8DB755" w14:textId="77777777" w:rsidR="00D2205D" w:rsidRPr="001E51C4" w:rsidRDefault="00D2205D" w:rsidP="008A41A2">
      <w:pPr>
        <w:pStyle w:val="Body"/>
        <w:spacing w:after="200" w:line="360" w:lineRule="auto"/>
        <w:rPr>
          <w:rFonts w:ascii="Aptos" w:eastAsia="Calibri" w:hAnsi="Aptos" w:cstheme="minorHAnsi"/>
          <w:u w:color="000000"/>
          <w:lang w:val="en-US"/>
        </w:rPr>
      </w:pPr>
    </w:p>
    <w:p w14:paraId="1842018A" w14:textId="77777777" w:rsidR="00D2205D" w:rsidRPr="001E51C4" w:rsidRDefault="00D2205D" w:rsidP="008A41A2">
      <w:pPr>
        <w:pStyle w:val="Body"/>
        <w:spacing w:after="200" w:line="360" w:lineRule="auto"/>
        <w:rPr>
          <w:rFonts w:ascii="Aptos" w:eastAsia="Calibri" w:hAnsi="Aptos" w:cstheme="minorHAnsi"/>
          <w:u w:color="000000"/>
          <w:lang w:val="en-US"/>
        </w:rPr>
      </w:pPr>
    </w:p>
    <w:bookmarkEnd w:id="0"/>
    <w:p w14:paraId="5283891A" w14:textId="7B164621" w:rsidR="00736D5E" w:rsidRPr="008A41A2" w:rsidRDefault="00736D5E" w:rsidP="008A41A2"/>
    <w:sectPr w:rsidR="00736D5E" w:rsidRPr="008A41A2" w:rsidSect="007303B2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2CD3" w14:textId="77777777" w:rsidR="00640DA9" w:rsidRDefault="00640DA9" w:rsidP="00A15514">
      <w:pPr>
        <w:spacing w:after="0" w:line="240" w:lineRule="auto"/>
      </w:pPr>
      <w:r>
        <w:separator/>
      </w:r>
    </w:p>
  </w:endnote>
  <w:endnote w:type="continuationSeparator" w:id="0">
    <w:p w14:paraId="7D87804F" w14:textId="77777777" w:rsidR="00640DA9" w:rsidRDefault="00640DA9" w:rsidP="00A1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3838" w14:textId="17256F1D" w:rsidR="004B2FDB" w:rsidRDefault="004B2FD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 xml:space="preserve">Little Discoveries LTD | Fees and Charges </w:t>
    </w:r>
    <w:r w:rsidR="00FE3B7E">
      <w:rPr>
        <w:color w:val="8496B0" w:themeColor="text2" w:themeTint="99"/>
        <w:spacing w:val="60"/>
        <w:sz w:val="24"/>
        <w:szCs w:val="24"/>
      </w:rPr>
      <w:t>April 2025</w:t>
    </w:r>
    <w:r>
      <w:rPr>
        <w:color w:val="8496B0" w:themeColor="text2" w:themeTint="99"/>
        <w:spacing w:val="60"/>
        <w:sz w:val="24"/>
        <w:szCs w:val="24"/>
      </w:rPr>
      <w:t xml:space="preserve"> 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C7CB06C" w14:textId="65D9CE38" w:rsidR="00A15514" w:rsidRDefault="00A15514" w:rsidP="00A15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4789" w14:textId="77777777" w:rsidR="00640DA9" w:rsidRDefault="00640DA9" w:rsidP="00A15514">
      <w:pPr>
        <w:spacing w:after="0" w:line="240" w:lineRule="auto"/>
      </w:pPr>
      <w:r>
        <w:separator/>
      </w:r>
    </w:p>
  </w:footnote>
  <w:footnote w:type="continuationSeparator" w:id="0">
    <w:p w14:paraId="0A5B8B93" w14:textId="77777777" w:rsidR="00640DA9" w:rsidRDefault="00640DA9" w:rsidP="00A15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5CD"/>
    <w:multiLevelType w:val="hybridMultilevel"/>
    <w:tmpl w:val="82021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29D0"/>
    <w:multiLevelType w:val="hybridMultilevel"/>
    <w:tmpl w:val="71D6B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B59AD"/>
    <w:multiLevelType w:val="hybridMultilevel"/>
    <w:tmpl w:val="2A5670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61F6E"/>
    <w:multiLevelType w:val="hybridMultilevel"/>
    <w:tmpl w:val="FF04F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23AC9"/>
    <w:multiLevelType w:val="hybridMultilevel"/>
    <w:tmpl w:val="D4BE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5E158"/>
    <w:multiLevelType w:val="hybridMultilevel"/>
    <w:tmpl w:val="24D08FA6"/>
    <w:lvl w:ilvl="0" w:tplc="6322A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0EF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09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67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68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58E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E0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82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EA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04E94"/>
    <w:multiLevelType w:val="hybridMultilevel"/>
    <w:tmpl w:val="9476E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56568">
    <w:abstractNumId w:val="5"/>
  </w:num>
  <w:num w:numId="2" w16cid:durableId="175578695">
    <w:abstractNumId w:val="1"/>
  </w:num>
  <w:num w:numId="3" w16cid:durableId="1264341442">
    <w:abstractNumId w:val="3"/>
  </w:num>
  <w:num w:numId="4" w16cid:durableId="636647149">
    <w:abstractNumId w:val="4"/>
  </w:num>
  <w:num w:numId="5" w16cid:durableId="1786121649">
    <w:abstractNumId w:val="6"/>
  </w:num>
  <w:num w:numId="6" w16cid:durableId="1842621155">
    <w:abstractNumId w:val="0"/>
  </w:num>
  <w:num w:numId="7" w16cid:durableId="2103915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79A"/>
    <w:rsid w:val="0004245C"/>
    <w:rsid w:val="000570CA"/>
    <w:rsid w:val="00060745"/>
    <w:rsid w:val="000659AE"/>
    <w:rsid w:val="00065C10"/>
    <w:rsid w:val="000776C1"/>
    <w:rsid w:val="00081F8E"/>
    <w:rsid w:val="00085089"/>
    <w:rsid w:val="000A0555"/>
    <w:rsid w:val="000A576B"/>
    <w:rsid w:val="000C6E99"/>
    <w:rsid w:val="001350DB"/>
    <w:rsid w:val="00153816"/>
    <w:rsid w:val="00160ED0"/>
    <w:rsid w:val="00175ADA"/>
    <w:rsid w:val="0018129C"/>
    <w:rsid w:val="001A02B5"/>
    <w:rsid w:val="001C3701"/>
    <w:rsid w:val="001E38A8"/>
    <w:rsid w:val="001E51C4"/>
    <w:rsid w:val="00232092"/>
    <w:rsid w:val="00234FB2"/>
    <w:rsid w:val="00244E17"/>
    <w:rsid w:val="00255AD0"/>
    <w:rsid w:val="0026770B"/>
    <w:rsid w:val="00273C30"/>
    <w:rsid w:val="00290B7A"/>
    <w:rsid w:val="00291929"/>
    <w:rsid w:val="00294258"/>
    <w:rsid w:val="0029479A"/>
    <w:rsid w:val="002C1C9B"/>
    <w:rsid w:val="002E0E5C"/>
    <w:rsid w:val="002F13DB"/>
    <w:rsid w:val="0030058E"/>
    <w:rsid w:val="00300FAB"/>
    <w:rsid w:val="00322E6C"/>
    <w:rsid w:val="003328C6"/>
    <w:rsid w:val="00335485"/>
    <w:rsid w:val="003417D8"/>
    <w:rsid w:val="00355CFF"/>
    <w:rsid w:val="0036130F"/>
    <w:rsid w:val="00371105"/>
    <w:rsid w:val="00385DC7"/>
    <w:rsid w:val="003956BE"/>
    <w:rsid w:val="003B7048"/>
    <w:rsid w:val="003D4CD4"/>
    <w:rsid w:val="003E4FEE"/>
    <w:rsid w:val="004017E7"/>
    <w:rsid w:val="00401B35"/>
    <w:rsid w:val="0042558F"/>
    <w:rsid w:val="00427E9D"/>
    <w:rsid w:val="00432B9F"/>
    <w:rsid w:val="004462C7"/>
    <w:rsid w:val="00475093"/>
    <w:rsid w:val="00481640"/>
    <w:rsid w:val="00494013"/>
    <w:rsid w:val="004B2FDB"/>
    <w:rsid w:val="004E13CC"/>
    <w:rsid w:val="004E2BD3"/>
    <w:rsid w:val="004E51CD"/>
    <w:rsid w:val="004F432B"/>
    <w:rsid w:val="00506C53"/>
    <w:rsid w:val="00517EFD"/>
    <w:rsid w:val="00527840"/>
    <w:rsid w:val="00537D88"/>
    <w:rsid w:val="00544C6D"/>
    <w:rsid w:val="00545115"/>
    <w:rsid w:val="0056169E"/>
    <w:rsid w:val="00567C32"/>
    <w:rsid w:val="005744C6"/>
    <w:rsid w:val="005804ED"/>
    <w:rsid w:val="0058352D"/>
    <w:rsid w:val="005841A0"/>
    <w:rsid w:val="00594157"/>
    <w:rsid w:val="005953C8"/>
    <w:rsid w:val="005956E0"/>
    <w:rsid w:val="00595920"/>
    <w:rsid w:val="005A7248"/>
    <w:rsid w:val="005B2AE6"/>
    <w:rsid w:val="005C0262"/>
    <w:rsid w:val="005C15E5"/>
    <w:rsid w:val="005D6A6E"/>
    <w:rsid w:val="005E637E"/>
    <w:rsid w:val="005F62CB"/>
    <w:rsid w:val="00612FD4"/>
    <w:rsid w:val="00631662"/>
    <w:rsid w:val="00632E8C"/>
    <w:rsid w:val="00640DA9"/>
    <w:rsid w:val="0065087E"/>
    <w:rsid w:val="006A020F"/>
    <w:rsid w:val="006D57B8"/>
    <w:rsid w:val="006E53BA"/>
    <w:rsid w:val="006E6027"/>
    <w:rsid w:val="006F392F"/>
    <w:rsid w:val="007303B2"/>
    <w:rsid w:val="0073079F"/>
    <w:rsid w:val="00736D5E"/>
    <w:rsid w:val="00740987"/>
    <w:rsid w:val="007529F8"/>
    <w:rsid w:val="007537F6"/>
    <w:rsid w:val="007563DD"/>
    <w:rsid w:val="00765E2B"/>
    <w:rsid w:val="007A13F5"/>
    <w:rsid w:val="007B50D8"/>
    <w:rsid w:val="007C559B"/>
    <w:rsid w:val="007E253F"/>
    <w:rsid w:val="007F0EA3"/>
    <w:rsid w:val="007F1C6A"/>
    <w:rsid w:val="00804EB8"/>
    <w:rsid w:val="0082497F"/>
    <w:rsid w:val="008511A2"/>
    <w:rsid w:val="008544F5"/>
    <w:rsid w:val="008569B9"/>
    <w:rsid w:val="008634D2"/>
    <w:rsid w:val="00863842"/>
    <w:rsid w:val="00885ECA"/>
    <w:rsid w:val="00887CFA"/>
    <w:rsid w:val="008959B4"/>
    <w:rsid w:val="008A1267"/>
    <w:rsid w:val="008A41A2"/>
    <w:rsid w:val="008B7D19"/>
    <w:rsid w:val="008C617D"/>
    <w:rsid w:val="008E5147"/>
    <w:rsid w:val="008F526C"/>
    <w:rsid w:val="00911950"/>
    <w:rsid w:val="00914502"/>
    <w:rsid w:val="00941723"/>
    <w:rsid w:val="009A0F45"/>
    <w:rsid w:val="009A40F4"/>
    <w:rsid w:val="009E5D02"/>
    <w:rsid w:val="009E7BED"/>
    <w:rsid w:val="009F1379"/>
    <w:rsid w:val="00A00505"/>
    <w:rsid w:val="00A15514"/>
    <w:rsid w:val="00A16F28"/>
    <w:rsid w:val="00A25E3B"/>
    <w:rsid w:val="00A2625D"/>
    <w:rsid w:val="00A425D9"/>
    <w:rsid w:val="00A6402D"/>
    <w:rsid w:val="00A64A7C"/>
    <w:rsid w:val="00A74D10"/>
    <w:rsid w:val="00A823F4"/>
    <w:rsid w:val="00A94CAA"/>
    <w:rsid w:val="00AA3F3B"/>
    <w:rsid w:val="00AA4BDB"/>
    <w:rsid w:val="00AA6EAA"/>
    <w:rsid w:val="00AA7138"/>
    <w:rsid w:val="00AC3F29"/>
    <w:rsid w:val="00AC5517"/>
    <w:rsid w:val="00B06095"/>
    <w:rsid w:val="00B2082D"/>
    <w:rsid w:val="00B41F2A"/>
    <w:rsid w:val="00B46F40"/>
    <w:rsid w:val="00B50724"/>
    <w:rsid w:val="00B6785F"/>
    <w:rsid w:val="00B701DD"/>
    <w:rsid w:val="00B81787"/>
    <w:rsid w:val="00B866B9"/>
    <w:rsid w:val="00BA4A6C"/>
    <w:rsid w:val="00BB0521"/>
    <w:rsid w:val="00BE4CC9"/>
    <w:rsid w:val="00BF1069"/>
    <w:rsid w:val="00C01C61"/>
    <w:rsid w:val="00C25AB3"/>
    <w:rsid w:val="00C451B7"/>
    <w:rsid w:val="00C4575E"/>
    <w:rsid w:val="00C50B2C"/>
    <w:rsid w:val="00C77712"/>
    <w:rsid w:val="00C90DC7"/>
    <w:rsid w:val="00CD135F"/>
    <w:rsid w:val="00CF1BAF"/>
    <w:rsid w:val="00D021B4"/>
    <w:rsid w:val="00D031FA"/>
    <w:rsid w:val="00D03A56"/>
    <w:rsid w:val="00D2205D"/>
    <w:rsid w:val="00D313F9"/>
    <w:rsid w:val="00D458FD"/>
    <w:rsid w:val="00D47843"/>
    <w:rsid w:val="00D57151"/>
    <w:rsid w:val="00D64CC8"/>
    <w:rsid w:val="00D71C9E"/>
    <w:rsid w:val="00D84D2E"/>
    <w:rsid w:val="00DA7DB2"/>
    <w:rsid w:val="00DB3BD3"/>
    <w:rsid w:val="00DD1BC3"/>
    <w:rsid w:val="00DE2C3E"/>
    <w:rsid w:val="00E13076"/>
    <w:rsid w:val="00E14BF2"/>
    <w:rsid w:val="00E34EAD"/>
    <w:rsid w:val="00E43A8E"/>
    <w:rsid w:val="00E50894"/>
    <w:rsid w:val="00E611CD"/>
    <w:rsid w:val="00E61861"/>
    <w:rsid w:val="00E81C93"/>
    <w:rsid w:val="00EE4EE3"/>
    <w:rsid w:val="00EF1D4A"/>
    <w:rsid w:val="00F03211"/>
    <w:rsid w:val="00F14746"/>
    <w:rsid w:val="00F24EA3"/>
    <w:rsid w:val="00F431BE"/>
    <w:rsid w:val="00F44EA8"/>
    <w:rsid w:val="00F6358E"/>
    <w:rsid w:val="00F765E6"/>
    <w:rsid w:val="00F80FE9"/>
    <w:rsid w:val="00FA1C81"/>
    <w:rsid w:val="00FB2EC8"/>
    <w:rsid w:val="00FE3B7E"/>
    <w:rsid w:val="00FE4B5C"/>
    <w:rsid w:val="00FE5AB1"/>
    <w:rsid w:val="00FF0B74"/>
    <w:rsid w:val="00FF6972"/>
    <w:rsid w:val="00FF782B"/>
    <w:rsid w:val="054249C5"/>
    <w:rsid w:val="0D34334D"/>
    <w:rsid w:val="0D38896B"/>
    <w:rsid w:val="196AA8E7"/>
    <w:rsid w:val="19E64180"/>
    <w:rsid w:val="1FA9CBC5"/>
    <w:rsid w:val="22B8F0EF"/>
    <w:rsid w:val="2454C150"/>
    <w:rsid w:val="258C3007"/>
    <w:rsid w:val="269DFCEF"/>
    <w:rsid w:val="27E4B94E"/>
    <w:rsid w:val="2C9F26B1"/>
    <w:rsid w:val="2E4AD441"/>
    <w:rsid w:val="2F637C7E"/>
    <w:rsid w:val="308AD243"/>
    <w:rsid w:val="335D961E"/>
    <w:rsid w:val="34F9667F"/>
    <w:rsid w:val="369536E0"/>
    <w:rsid w:val="3BB05199"/>
    <w:rsid w:val="3F436D49"/>
    <w:rsid w:val="44B79F65"/>
    <w:rsid w:val="4ABD9602"/>
    <w:rsid w:val="4F40279C"/>
    <w:rsid w:val="512CD786"/>
    <w:rsid w:val="568B32A6"/>
    <w:rsid w:val="56ED6773"/>
    <w:rsid w:val="64CEA2C9"/>
    <w:rsid w:val="66E74AD5"/>
    <w:rsid w:val="6806438B"/>
    <w:rsid w:val="6AAAA91E"/>
    <w:rsid w:val="6BEB4F8B"/>
    <w:rsid w:val="6E8AA36C"/>
    <w:rsid w:val="7D0B6C67"/>
    <w:rsid w:val="7D4AF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ACC1F"/>
  <w15:chartTrackingRefBased/>
  <w15:docId w15:val="{81CD569C-493C-4FE9-AE56-E00C9464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14"/>
  </w:style>
  <w:style w:type="paragraph" w:styleId="Footer">
    <w:name w:val="footer"/>
    <w:basedOn w:val="Normal"/>
    <w:link w:val="FooterChar"/>
    <w:uiPriority w:val="99"/>
    <w:unhideWhenUsed/>
    <w:rsid w:val="00A15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14"/>
  </w:style>
  <w:style w:type="paragraph" w:customStyle="1" w:styleId="Body">
    <w:name w:val="Body"/>
    <w:rsid w:val="007537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A25E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5E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7F962FF20FE428D70E4C78608B0D6" ma:contentTypeVersion="14" ma:contentTypeDescription="Create a new document." ma:contentTypeScope="" ma:versionID="37557b80d4618a10b6d0db955ca7a673">
  <xsd:schema xmlns:xsd="http://www.w3.org/2001/XMLSchema" xmlns:xs="http://www.w3.org/2001/XMLSchema" xmlns:p="http://schemas.microsoft.com/office/2006/metadata/properties" xmlns:ns3="84e5bf2c-a6cb-42c1-9953-8281e79688d2" xmlns:ns4="f439fc89-9c0c-48e4-a92a-01038b371350" targetNamespace="http://schemas.microsoft.com/office/2006/metadata/properties" ma:root="true" ma:fieldsID="d2fd699ed22a3bdc547eece439b8e028" ns3:_="" ns4:_="">
    <xsd:import namespace="84e5bf2c-a6cb-42c1-9953-8281e79688d2"/>
    <xsd:import namespace="f439fc89-9c0c-48e4-a92a-01038b3713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5bf2c-a6cb-42c1-9953-8281e7968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9fc89-9c0c-48e4-a92a-01038b371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e5bf2c-a6cb-42c1-9953-8281e79688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4ABB-1800-4A72-9382-A30546EF0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5bf2c-a6cb-42c1-9953-8281e79688d2"/>
    <ds:schemaRef ds:uri="f439fc89-9c0c-48e4-a92a-01038b371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CA0BF-62A2-418D-A660-39CECDCDB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550DB-BBCC-453F-BE90-940EB709E79B}">
  <ds:schemaRefs>
    <ds:schemaRef ds:uri="http://schemas.microsoft.com/office/2006/metadata/properties"/>
    <ds:schemaRef ds:uri="http://schemas.microsoft.com/office/infopath/2007/PartnerControls"/>
    <ds:schemaRef ds:uri="84e5bf2c-a6cb-42c1-9953-8281e79688d2"/>
  </ds:schemaRefs>
</ds:datastoreItem>
</file>

<file path=customXml/itemProps4.xml><?xml version="1.0" encoding="utf-8"?>
<ds:datastoreItem xmlns:ds="http://schemas.openxmlformats.org/officeDocument/2006/customXml" ds:itemID="{CDCA79D8-0827-46A8-9BF0-B3038191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Lockyer</dc:creator>
  <cp:keywords/>
  <dc:description/>
  <cp:lastModifiedBy>Sara Fennelly</cp:lastModifiedBy>
  <cp:revision>2</cp:revision>
  <cp:lastPrinted>2024-01-08T16:41:00Z</cp:lastPrinted>
  <dcterms:created xsi:type="dcterms:W3CDTF">2026-03-03T09:18:00Z</dcterms:created>
  <dcterms:modified xsi:type="dcterms:W3CDTF">2026-03-03T09:18:00Z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0x010100FE67F962FF20FE428D70E4C78608B0D6</vt:lpwstr>
  </property>
</Properties>
</file>